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19.05.2008 N 815</w:t>
              <w:br/>
              <w:t xml:space="preserve">(ред. от 25.01.2024)</w:t>
              <w:br/>
              <w:t xml:space="preserve">"О мерах по противодействию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ПРОТИВОДЕЙСТВИЮ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31.03.2010 </w:t>
            </w:r>
            <w:hyperlink w:history="0" r:id="rId7" w:tooltip="Указ Президента РФ от 31.03.2010 N 39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04.11.2010 </w:t>
            </w:r>
            <w:hyperlink w:history="0" r:id="rId9" w:tooltip="Указ Президента РФ от 04.11.2010 N 133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1336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10" w:tooltip="Указ Президента РФ от 12.09.2011 N 1192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04.01.2012 </w:t>
            </w:r>
            <w:hyperlink w:history="0" r:id="rId11" w:tooltip="Указ Президента РФ от 04.01.2012 N 1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28.02.2012 </w:t>
            </w:r>
            <w:hyperlink w:history="0" r:id="rId12" w:tooltip="Указ Президента РФ от 28.02.2012 N 24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13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4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14.02.2014 </w:t>
            </w:r>
            <w:hyperlink w:history="0" r:id="rId15" w:tooltip="Указ Президента РФ от 14.02.2014 N 80 &quot;О некоторых вопросах организации деятельности по противодействию корруп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09.10.2017 </w:t>
            </w:r>
            <w:hyperlink w:history="0" r:id="rId16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13.05.2019 </w:t>
            </w:r>
            <w:hyperlink w:history="0" r:id="rId17" w:tooltip="Указ Президента РФ от 13.05.2019 N 217 (ред. от 26.06.2023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8" w:tooltip="Указ Президента РФ от 17.05.2021 N 28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19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Президенте Российской Федерации по противодействию коррупции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мероприятий, предусмотренных Национальным планом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Совет для решения возложенных на него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28 июля 2012 года. - </w:t>
      </w:r>
      <w:hyperlink w:history="0" r:id="rId20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Руководитель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28 июля 2012 года. - </w:t>
      </w:r>
      <w:hyperlink w:history="0" r:id="rId22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w:history="0" r:id="rId2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w:history="0" r:id="rId24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заседание президиума Совета ведет председатель президиума Совета либо заместитель председателя президиума Совета;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реализации решений президиума Совета могут даваться поручения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решения президиума Совета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Установить, что председатель президиума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повестку дня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>
      <w:pPr>
        <w:pStyle w:val="0"/>
        <w:spacing w:before="200" w:line-rule="auto"/>
        <w:ind w:firstLine="540"/>
        <w:jc w:val="both"/>
      </w:pPr>
      <w:hyperlink w:history="0" r:id="rId31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мая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2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3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19.05.2008 N 815</w:t>
            <w:br/>
            <w:t>(ред. от 25.01.2024)</w:t>
            <w:br/>
            <w:t>"О мерах по противодействию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99017&amp;dst=100006" TargetMode = "External"/>
	<Relationship Id="rId8" Type="http://schemas.openxmlformats.org/officeDocument/2006/relationships/hyperlink" Target="https://login.consultant.ru/link/?req=doc&amp;base=LAW&amp;n=468056&amp;dst=100016" TargetMode = "External"/>
	<Relationship Id="rId9" Type="http://schemas.openxmlformats.org/officeDocument/2006/relationships/hyperlink" Target="https://login.consultant.ru/link/?req=doc&amp;base=LAW&amp;n=106429&amp;dst=100006" TargetMode = "External"/>
	<Relationship Id="rId10" Type="http://schemas.openxmlformats.org/officeDocument/2006/relationships/hyperlink" Target="https://login.consultant.ru/link/?req=doc&amp;base=LAW&amp;n=119233&amp;dst=100006" TargetMode = "External"/>
	<Relationship Id="rId11" Type="http://schemas.openxmlformats.org/officeDocument/2006/relationships/hyperlink" Target="https://login.consultant.ru/link/?req=doc&amp;base=LAW&amp;n=124534&amp;dst=100006" TargetMode = "External"/>
	<Relationship Id="rId12" Type="http://schemas.openxmlformats.org/officeDocument/2006/relationships/hyperlink" Target="https://login.consultant.ru/link/?req=doc&amp;base=LAW&amp;n=126629&amp;dst=100006" TargetMode = "External"/>
	<Relationship Id="rId13" Type="http://schemas.openxmlformats.org/officeDocument/2006/relationships/hyperlink" Target="https://login.consultant.ru/link/?req=doc&amp;base=LAW&amp;n=336404&amp;dst=100010" TargetMode = "External"/>
	<Relationship Id="rId14" Type="http://schemas.openxmlformats.org/officeDocument/2006/relationships/hyperlink" Target="https://login.consultant.ru/link/?req=doc&amp;base=LAW&amp;n=468040&amp;dst=100164" TargetMode = "External"/>
	<Relationship Id="rId15" Type="http://schemas.openxmlformats.org/officeDocument/2006/relationships/hyperlink" Target="https://login.consultant.ru/link/?req=doc&amp;base=LAW&amp;n=159006&amp;dst=100007" TargetMode = "External"/>
	<Relationship Id="rId16" Type="http://schemas.openxmlformats.org/officeDocument/2006/relationships/hyperlink" Target="https://login.consultant.ru/link/?req=doc&amp;base=LAW&amp;n=450715&amp;dst=100008" TargetMode = "External"/>
	<Relationship Id="rId17" Type="http://schemas.openxmlformats.org/officeDocument/2006/relationships/hyperlink" Target="https://login.consultant.ru/link/?req=doc&amp;base=LAW&amp;n=450728&amp;dst=100008" TargetMode = "External"/>
	<Relationship Id="rId18" Type="http://schemas.openxmlformats.org/officeDocument/2006/relationships/hyperlink" Target="https://login.consultant.ru/link/?req=doc&amp;base=LAW&amp;n=384204&amp;dst=100013" TargetMode = "External"/>
	<Relationship Id="rId19" Type="http://schemas.openxmlformats.org/officeDocument/2006/relationships/hyperlink" Target="https://login.consultant.ru/link/?req=doc&amp;base=LAW&amp;n=467999&amp;dst=100012" TargetMode = "External"/>
	<Relationship Id="rId20" Type="http://schemas.openxmlformats.org/officeDocument/2006/relationships/hyperlink" Target="https://login.consultant.ru/link/?req=doc&amp;base=LAW&amp;n=336404&amp;dst=100010" TargetMode = "External"/>
	<Relationship Id="rId21" Type="http://schemas.openxmlformats.org/officeDocument/2006/relationships/hyperlink" Target="https://login.consultant.ru/link/?req=doc&amp;base=LAW&amp;n=159006&amp;dst=100008" TargetMode = "External"/>
	<Relationship Id="rId22" Type="http://schemas.openxmlformats.org/officeDocument/2006/relationships/hyperlink" Target="https://login.consultant.ru/link/?req=doc&amp;base=LAW&amp;n=336404&amp;dst=100010" TargetMode = "External"/>
	<Relationship Id="rId23" Type="http://schemas.openxmlformats.org/officeDocument/2006/relationships/hyperlink" Target="https://login.consultant.ru/link/?req=doc&amp;base=LAW&amp;n=464894" TargetMode = "External"/>
	<Relationship Id="rId24" Type="http://schemas.openxmlformats.org/officeDocument/2006/relationships/hyperlink" Target="https://login.consultant.ru/link/?req=doc&amp;base=LAW&amp;n=460646&amp;dst=100121" TargetMode = "External"/>
	<Relationship Id="rId25" Type="http://schemas.openxmlformats.org/officeDocument/2006/relationships/hyperlink" Target="https://login.consultant.ru/link/?req=doc&amp;base=LAW&amp;n=467999&amp;dst=100013" TargetMode = "External"/>
	<Relationship Id="rId26" Type="http://schemas.openxmlformats.org/officeDocument/2006/relationships/hyperlink" Target="https://login.consultant.ru/link/?req=doc&amp;base=LAW&amp;n=467999&amp;dst=100015" TargetMode = "External"/>
	<Relationship Id="rId27" Type="http://schemas.openxmlformats.org/officeDocument/2006/relationships/hyperlink" Target="https://login.consultant.ru/link/?req=doc&amp;base=LAW&amp;n=467999&amp;dst=100017" TargetMode = "External"/>
	<Relationship Id="rId28" Type="http://schemas.openxmlformats.org/officeDocument/2006/relationships/hyperlink" Target="https://login.consultant.ru/link/?req=doc&amp;base=LAW&amp;n=467999&amp;dst=100019" TargetMode = "External"/>
	<Relationship Id="rId29" Type="http://schemas.openxmlformats.org/officeDocument/2006/relationships/hyperlink" Target="https://login.consultant.ru/link/?req=doc&amp;base=LAW&amp;n=159006&amp;dst=100011" TargetMode = "External"/>
	<Relationship Id="rId30" Type="http://schemas.openxmlformats.org/officeDocument/2006/relationships/hyperlink" Target="https://login.consultant.ru/link/?req=doc&amp;base=EXP&amp;n=382869" TargetMode = "External"/>
	<Relationship Id="rId31" Type="http://schemas.openxmlformats.org/officeDocument/2006/relationships/hyperlink" Target="https://login.consultant.ru/link/?req=doc&amp;base=EXP&amp;n=397224" TargetMode = "External"/>
	<Relationship Id="rId32" Type="http://schemas.openxmlformats.org/officeDocument/2006/relationships/hyperlink" Target="https://login.consultant.ru/link/?req=doc&amp;base=LAW&amp;n=336404&amp;dst=100010" TargetMode = "External"/>
	<Relationship Id="rId33" Type="http://schemas.openxmlformats.org/officeDocument/2006/relationships/hyperlink" Target="https://login.consultant.ru/link/?req=doc&amp;base=LAW&amp;n=336404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
(ред. от 25.01.2024)
"О мерах по противодействию коррупции"</dc:title>
  <dcterms:created xsi:type="dcterms:W3CDTF">2024-04-09T11:08:22Z</dcterms:created>
</cp:coreProperties>
</file>